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2D7" w:rsidRDefault="001732D7" w:rsidP="007B522E">
      <w:pPr>
        <w:spacing w:after="0" w:line="240" w:lineRule="auto"/>
        <w:rPr>
          <w:rFonts w:ascii="Book Antiqua" w:hAnsi="Book Antiqua"/>
          <w:sz w:val="24"/>
          <w:szCs w:val="24"/>
        </w:rPr>
      </w:pPr>
    </w:p>
    <w:p w:rsidR="001732D7" w:rsidRDefault="001732D7" w:rsidP="007B522E">
      <w:pPr>
        <w:spacing w:after="0" w:line="240" w:lineRule="auto"/>
        <w:rPr>
          <w:rFonts w:ascii="Book Antiqua" w:hAnsi="Book Antiqua"/>
          <w:sz w:val="24"/>
          <w:szCs w:val="24"/>
        </w:rPr>
      </w:pPr>
    </w:p>
    <w:p w:rsidR="00C41FEA" w:rsidRDefault="001732D7" w:rsidP="007B522E">
      <w:pPr>
        <w:spacing w:after="0" w:line="240" w:lineRule="auto"/>
        <w:rPr>
          <w:rFonts w:ascii="Book Antiqua" w:hAnsi="Book Antiqua"/>
          <w:sz w:val="24"/>
          <w:szCs w:val="24"/>
        </w:rPr>
      </w:pPr>
      <w:r>
        <w:rPr>
          <w:rFonts w:ascii="Book Antiqua" w:hAnsi="Book Antiqua"/>
          <w:sz w:val="24"/>
          <w:szCs w:val="24"/>
        </w:rPr>
        <w:t xml:space="preserve"> </w:t>
      </w:r>
      <w:r w:rsidR="003271D3" w:rsidRPr="007B522E">
        <w:rPr>
          <w:rFonts w:ascii="Book Antiqua" w:hAnsi="Book Antiqua"/>
          <w:sz w:val="24"/>
          <w:szCs w:val="24"/>
        </w:rPr>
        <w:t>August 2</w:t>
      </w:r>
      <w:r>
        <w:rPr>
          <w:rFonts w:ascii="Book Antiqua" w:hAnsi="Book Antiqua"/>
          <w:sz w:val="24"/>
          <w:szCs w:val="24"/>
        </w:rPr>
        <w:t>6</w:t>
      </w:r>
      <w:r w:rsidR="003271D3" w:rsidRPr="007B522E">
        <w:rPr>
          <w:rFonts w:ascii="Book Antiqua" w:hAnsi="Book Antiqua"/>
          <w:sz w:val="24"/>
          <w:szCs w:val="24"/>
        </w:rPr>
        <w:t>, 2021</w:t>
      </w:r>
    </w:p>
    <w:p w:rsidR="00611543" w:rsidRPr="007B522E" w:rsidRDefault="00611543" w:rsidP="007B522E">
      <w:pPr>
        <w:spacing w:after="0" w:line="240" w:lineRule="auto"/>
        <w:rPr>
          <w:rFonts w:ascii="Book Antiqua" w:hAnsi="Book Antiqu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271D3" w:rsidRPr="007B522E" w:rsidTr="003F3908">
        <w:tc>
          <w:tcPr>
            <w:tcW w:w="4675" w:type="dxa"/>
          </w:tcPr>
          <w:p w:rsidR="003271D3" w:rsidRPr="007B522E" w:rsidRDefault="003271D3" w:rsidP="007B522E">
            <w:pPr>
              <w:rPr>
                <w:rFonts w:ascii="Book Antiqua" w:hAnsi="Book Antiqua"/>
                <w:sz w:val="24"/>
                <w:szCs w:val="24"/>
              </w:rPr>
            </w:pPr>
            <w:r w:rsidRPr="007B522E">
              <w:rPr>
                <w:rFonts w:ascii="Book Antiqua" w:hAnsi="Book Antiqua"/>
                <w:sz w:val="24"/>
                <w:szCs w:val="24"/>
              </w:rPr>
              <w:t xml:space="preserve">BSE Limited </w:t>
            </w:r>
          </w:p>
          <w:p w:rsidR="003271D3" w:rsidRPr="007B522E" w:rsidRDefault="003271D3" w:rsidP="007B522E">
            <w:pPr>
              <w:rPr>
                <w:rFonts w:ascii="Book Antiqua" w:hAnsi="Book Antiqua"/>
                <w:sz w:val="24"/>
                <w:szCs w:val="24"/>
              </w:rPr>
            </w:pPr>
            <w:r w:rsidRPr="007B522E">
              <w:rPr>
                <w:rFonts w:ascii="Book Antiqua" w:hAnsi="Book Antiqua"/>
                <w:sz w:val="24"/>
                <w:szCs w:val="24"/>
              </w:rPr>
              <w:t>Floor 25, Phiroze Jeejeebhoy Towers,</w:t>
            </w:r>
          </w:p>
          <w:p w:rsidR="003271D3" w:rsidRPr="007B522E" w:rsidRDefault="003271D3" w:rsidP="007B522E">
            <w:pPr>
              <w:rPr>
                <w:rFonts w:ascii="Book Antiqua" w:hAnsi="Book Antiqua"/>
                <w:sz w:val="24"/>
                <w:szCs w:val="24"/>
              </w:rPr>
            </w:pPr>
            <w:r w:rsidRPr="007B522E">
              <w:rPr>
                <w:rFonts w:ascii="Book Antiqua" w:hAnsi="Book Antiqua"/>
                <w:sz w:val="24"/>
                <w:szCs w:val="24"/>
              </w:rPr>
              <w:t xml:space="preserve">Dalal Street, </w:t>
            </w:r>
          </w:p>
          <w:p w:rsidR="003271D3" w:rsidRPr="007B522E" w:rsidRDefault="003271D3" w:rsidP="007B522E">
            <w:pPr>
              <w:rPr>
                <w:rFonts w:ascii="Book Antiqua" w:hAnsi="Book Antiqua"/>
                <w:sz w:val="24"/>
                <w:szCs w:val="24"/>
              </w:rPr>
            </w:pPr>
            <w:r w:rsidRPr="007B522E">
              <w:rPr>
                <w:rFonts w:ascii="Book Antiqua" w:hAnsi="Book Antiqua"/>
                <w:sz w:val="24"/>
                <w:szCs w:val="24"/>
              </w:rPr>
              <w:t>Mumbai-400001</w:t>
            </w:r>
          </w:p>
        </w:tc>
        <w:tc>
          <w:tcPr>
            <w:tcW w:w="4675" w:type="dxa"/>
          </w:tcPr>
          <w:p w:rsidR="003271D3" w:rsidRPr="007B522E" w:rsidRDefault="003271D3" w:rsidP="007B522E">
            <w:pPr>
              <w:rPr>
                <w:rFonts w:ascii="Book Antiqua" w:hAnsi="Book Antiqua"/>
                <w:sz w:val="24"/>
                <w:szCs w:val="24"/>
              </w:rPr>
            </w:pPr>
            <w:r w:rsidRPr="007B522E">
              <w:rPr>
                <w:rFonts w:ascii="Book Antiqua" w:hAnsi="Book Antiqua"/>
                <w:sz w:val="24"/>
                <w:szCs w:val="24"/>
              </w:rPr>
              <w:t xml:space="preserve">National Stock Exchange of India Limited Exchange Plaza, Plot no. C/1, </w:t>
            </w:r>
          </w:p>
          <w:p w:rsidR="003271D3" w:rsidRPr="007B522E" w:rsidRDefault="003271D3" w:rsidP="007B522E">
            <w:pPr>
              <w:rPr>
                <w:rFonts w:ascii="Book Antiqua" w:hAnsi="Book Antiqua"/>
                <w:sz w:val="24"/>
                <w:szCs w:val="24"/>
              </w:rPr>
            </w:pPr>
            <w:r w:rsidRPr="007B522E">
              <w:rPr>
                <w:rFonts w:ascii="Book Antiqua" w:hAnsi="Book Antiqua"/>
                <w:sz w:val="24"/>
                <w:szCs w:val="24"/>
              </w:rPr>
              <w:t xml:space="preserve">G-Block, Bandra -Kurla Complex, </w:t>
            </w:r>
          </w:p>
          <w:p w:rsidR="003271D3" w:rsidRPr="007B522E" w:rsidRDefault="003271D3" w:rsidP="007B522E">
            <w:pPr>
              <w:rPr>
                <w:rFonts w:ascii="Book Antiqua" w:hAnsi="Book Antiqua"/>
                <w:sz w:val="24"/>
                <w:szCs w:val="24"/>
              </w:rPr>
            </w:pPr>
            <w:r w:rsidRPr="007B522E">
              <w:rPr>
                <w:rFonts w:ascii="Book Antiqua" w:hAnsi="Book Antiqua"/>
                <w:sz w:val="24"/>
                <w:szCs w:val="24"/>
              </w:rPr>
              <w:t xml:space="preserve">Bandra (E), </w:t>
            </w:r>
          </w:p>
          <w:p w:rsidR="003271D3" w:rsidRPr="007B522E" w:rsidRDefault="003271D3" w:rsidP="007B522E">
            <w:pPr>
              <w:rPr>
                <w:rFonts w:ascii="Book Antiqua" w:hAnsi="Book Antiqua"/>
                <w:sz w:val="24"/>
                <w:szCs w:val="24"/>
              </w:rPr>
            </w:pPr>
            <w:r w:rsidRPr="007B522E">
              <w:rPr>
                <w:rFonts w:ascii="Book Antiqua" w:hAnsi="Book Antiqua"/>
                <w:sz w:val="24"/>
                <w:szCs w:val="24"/>
              </w:rPr>
              <w:t>Mumbai-400051</w:t>
            </w:r>
          </w:p>
        </w:tc>
      </w:tr>
    </w:tbl>
    <w:p w:rsidR="003271D3" w:rsidRPr="007B522E" w:rsidRDefault="003271D3" w:rsidP="007B522E">
      <w:pPr>
        <w:spacing w:after="0" w:line="240" w:lineRule="auto"/>
        <w:rPr>
          <w:rFonts w:ascii="Book Antiqua" w:hAnsi="Book Antiqua"/>
          <w:sz w:val="24"/>
          <w:szCs w:val="24"/>
        </w:rPr>
      </w:pPr>
    </w:p>
    <w:p w:rsidR="003271D3" w:rsidRPr="003F3908" w:rsidRDefault="003271D3" w:rsidP="007B522E">
      <w:pPr>
        <w:spacing w:after="0" w:line="240" w:lineRule="auto"/>
        <w:rPr>
          <w:rFonts w:ascii="Book Antiqua" w:hAnsi="Book Antiqua"/>
          <w:b/>
          <w:sz w:val="24"/>
          <w:szCs w:val="24"/>
        </w:rPr>
      </w:pPr>
      <w:r w:rsidRPr="003F3908">
        <w:rPr>
          <w:rFonts w:ascii="Book Antiqua" w:hAnsi="Book Antiqua"/>
          <w:b/>
          <w:sz w:val="24"/>
          <w:szCs w:val="24"/>
        </w:rPr>
        <w:t xml:space="preserve">Scrip Code: 502820/DCM </w:t>
      </w:r>
    </w:p>
    <w:p w:rsidR="00611543" w:rsidRPr="003F3908" w:rsidRDefault="00611543" w:rsidP="007B522E">
      <w:pPr>
        <w:spacing w:after="0" w:line="240" w:lineRule="auto"/>
        <w:rPr>
          <w:rFonts w:ascii="Book Antiqua" w:hAnsi="Book Antiqua"/>
          <w:b/>
          <w:sz w:val="24"/>
          <w:szCs w:val="24"/>
        </w:rPr>
      </w:pPr>
    </w:p>
    <w:p w:rsidR="003271D3" w:rsidRDefault="003271D3" w:rsidP="001732D7">
      <w:pPr>
        <w:spacing w:after="0" w:line="240" w:lineRule="auto"/>
        <w:ind w:left="630" w:hanging="630"/>
        <w:jc w:val="both"/>
        <w:rPr>
          <w:rFonts w:ascii="Book Antiqua" w:hAnsi="Book Antiqua"/>
          <w:sz w:val="24"/>
          <w:szCs w:val="24"/>
        </w:rPr>
      </w:pPr>
      <w:r w:rsidRPr="003F3908">
        <w:rPr>
          <w:rFonts w:ascii="Book Antiqua" w:hAnsi="Book Antiqua"/>
          <w:b/>
          <w:sz w:val="24"/>
          <w:szCs w:val="24"/>
        </w:rPr>
        <w:t xml:space="preserve">Sub: </w:t>
      </w:r>
      <w:r w:rsidRPr="001732D7">
        <w:rPr>
          <w:rFonts w:ascii="Book Antiqua" w:hAnsi="Book Antiqua"/>
          <w:b/>
          <w:sz w:val="24"/>
          <w:szCs w:val="24"/>
          <w:u w:val="single"/>
        </w:rPr>
        <w:t>Intimation in respect of Book Closure, 'Remote e-voting' and 131</w:t>
      </w:r>
      <w:r w:rsidRPr="001732D7">
        <w:rPr>
          <w:rFonts w:ascii="Book Antiqua" w:hAnsi="Book Antiqua"/>
          <w:b/>
          <w:sz w:val="24"/>
          <w:szCs w:val="24"/>
          <w:u w:val="single"/>
          <w:vertAlign w:val="superscript"/>
        </w:rPr>
        <w:t>st</w:t>
      </w:r>
      <w:r w:rsidRPr="001732D7">
        <w:rPr>
          <w:rFonts w:ascii="Book Antiqua" w:hAnsi="Book Antiqua"/>
          <w:b/>
          <w:sz w:val="24"/>
          <w:szCs w:val="24"/>
          <w:u w:val="single"/>
        </w:rPr>
        <w:t xml:space="preserve"> Annual General Meeting of the Company</w:t>
      </w:r>
      <w:r w:rsidRPr="007B522E">
        <w:rPr>
          <w:rFonts w:ascii="Book Antiqua" w:hAnsi="Book Antiqua"/>
          <w:sz w:val="24"/>
          <w:szCs w:val="24"/>
        </w:rPr>
        <w:t xml:space="preserve">. </w:t>
      </w:r>
    </w:p>
    <w:p w:rsidR="00611543" w:rsidRPr="007B522E" w:rsidRDefault="00611543" w:rsidP="007B522E">
      <w:pPr>
        <w:spacing w:after="0" w:line="240" w:lineRule="auto"/>
        <w:rPr>
          <w:rFonts w:ascii="Book Antiqua" w:hAnsi="Book Antiqua"/>
          <w:sz w:val="24"/>
          <w:szCs w:val="24"/>
        </w:rPr>
      </w:pPr>
    </w:p>
    <w:p w:rsidR="00611543" w:rsidRDefault="003271D3" w:rsidP="007B522E">
      <w:pPr>
        <w:spacing w:after="0" w:line="240" w:lineRule="auto"/>
        <w:rPr>
          <w:rFonts w:ascii="Book Antiqua" w:hAnsi="Book Antiqua"/>
          <w:sz w:val="24"/>
          <w:szCs w:val="24"/>
        </w:rPr>
      </w:pPr>
      <w:r w:rsidRPr="007B522E">
        <w:rPr>
          <w:rFonts w:ascii="Book Antiqua" w:hAnsi="Book Antiqua"/>
          <w:sz w:val="24"/>
          <w:szCs w:val="24"/>
        </w:rPr>
        <w:t xml:space="preserve">Dear Sir, </w:t>
      </w:r>
    </w:p>
    <w:p w:rsidR="00611543" w:rsidRDefault="00611543" w:rsidP="007B522E">
      <w:pPr>
        <w:spacing w:after="0" w:line="240" w:lineRule="auto"/>
        <w:rPr>
          <w:rFonts w:ascii="Book Antiqua" w:hAnsi="Book Antiqua"/>
          <w:sz w:val="24"/>
          <w:szCs w:val="24"/>
        </w:rPr>
      </w:pPr>
    </w:p>
    <w:p w:rsidR="003271D3" w:rsidRDefault="003271D3" w:rsidP="00611543">
      <w:pPr>
        <w:spacing w:after="0" w:line="240" w:lineRule="auto"/>
        <w:jc w:val="both"/>
        <w:rPr>
          <w:rFonts w:ascii="Book Antiqua" w:hAnsi="Book Antiqua"/>
          <w:sz w:val="24"/>
          <w:szCs w:val="24"/>
        </w:rPr>
      </w:pPr>
      <w:r w:rsidRPr="007B522E">
        <w:rPr>
          <w:rFonts w:ascii="Book Antiqua" w:hAnsi="Book Antiqua"/>
          <w:sz w:val="24"/>
          <w:szCs w:val="24"/>
        </w:rPr>
        <w:t>This is to inform you that 131</w:t>
      </w:r>
      <w:r w:rsidRPr="007B522E">
        <w:rPr>
          <w:rFonts w:ascii="Book Antiqua" w:hAnsi="Book Antiqua"/>
          <w:sz w:val="24"/>
          <w:szCs w:val="24"/>
          <w:vertAlign w:val="superscript"/>
        </w:rPr>
        <w:t>st</w:t>
      </w:r>
      <w:r w:rsidRPr="007B522E">
        <w:rPr>
          <w:rFonts w:ascii="Book Antiqua" w:hAnsi="Book Antiqua"/>
          <w:sz w:val="24"/>
          <w:szCs w:val="24"/>
        </w:rPr>
        <w:t xml:space="preserve">  Annual General Meeting (AGM) of the Company will be held on Tuesday, September 28, 2021 at 11:00 A.M. through Video Conferencing "VC")/Other Audio Visual Means ("OAV</w:t>
      </w:r>
      <w:r w:rsidR="00611543">
        <w:rPr>
          <w:rFonts w:ascii="Book Antiqua" w:hAnsi="Book Antiqua"/>
          <w:sz w:val="24"/>
          <w:szCs w:val="24"/>
        </w:rPr>
        <w:t>M"), to transact the businesses</w:t>
      </w:r>
      <w:r w:rsidRPr="007B522E">
        <w:rPr>
          <w:rFonts w:ascii="Book Antiqua" w:hAnsi="Book Antiqua"/>
          <w:sz w:val="24"/>
          <w:szCs w:val="24"/>
        </w:rPr>
        <w:t xml:space="preserve"> as specified in AGM Notice. </w:t>
      </w:r>
    </w:p>
    <w:p w:rsidR="00611543" w:rsidRPr="007B522E" w:rsidRDefault="00611543" w:rsidP="00611543">
      <w:pPr>
        <w:spacing w:after="0" w:line="240" w:lineRule="auto"/>
        <w:jc w:val="both"/>
        <w:rPr>
          <w:rFonts w:ascii="Book Antiqua" w:hAnsi="Book Antiqua"/>
          <w:sz w:val="24"/>
          <w:szCs w:val="24"/>
        </w:rPr>
      </w:pPr>
    </w:p>
    <w:p w:rsidR="003271D3" w:rsidRDefault="003271D3" w:rsidP="00611543">
      <w:pPr>
        <w:spacing w:after="0" w:line="240" w:lineRule="auto"/>
        <w:jc w:val="both"/>
        <w:rPr>
          <w:rFonts w:ascii="Book Antiqua" w:hAnsi="Book Antiqua"/>
          <w:sz w:val="24"/>
          <w:szCs w:val="24"/>
        </w:rPr>
      </w:pPr>
      <w:r w:rsidRPr="007B522E">
        <w:rPr>
          <w:rFonts w:ascii="Book Antiqua" w:hAnsi="Book Antiqua"/>
          <w:sz w:val="24"/>
          <w:szCs w:val="24"/>
        </w:rPr>
        <w:t xml:space="preserve">Pursuant to Regulation 42 of SEBI (Listing Obligations and Disclosure Requirements) Regulations, 2015, as amended from time to time, and Section 91 of the Companies Act, 2013 and Companies (Management &amp; Administration) Rules, 2014, as amended from time to time, the Register of Members and Share Transfer Books of the Company shall remain closed from Wednesday, September 22, 2021 to Tuesday, September 28, 2021 (both days inclusive) for the purpose of reckoning shareholders for the purpose of AGM. </w:t>
      </w:r>
    </w:p>
    <w:p w:rsidR="00611543" w:rsidRPr="007B522E" w:rsidRDefault="00611543" w:rsidP="00611543">
      <w:pPr>
        <w:spacing w:after="0" w:line="240" w:lineRule="auto"/>
        <w:jc w:val="both"/>
        <w:rPr>
          <w:rFonts w:ascii="Book Antiqua" w:hAnsi="Book Antiqua"/>
          <w:sz w:val="24"/>
          <w:szCs w:val="24"/>
        </w:rPr>
      </w:pPr>
    </w:p>
    <w:p w:rsidR="003271D3" w:rsidRDefault="003271D3" w:rsidP="00611543">
      <w:pPr>
        <w:spacing w:after="0" w:line="240" w:lineRule="auto"/>
        <w:jc w:val="both"/>
        <w:rPr>
          <w:rFonts w:ascii="Book Antiqua" w:hAnsi="Book Antiqua"/>
          <w:sz w:val="24"/>
          <w:szCs w:val="24"/>
        </w:rPr>
      </w:pPr>
      <w:r w:rsidRPr="007B522E">
        <w:rPr>
          <w:rFonts w:ascii="Book Antiqua" w:hAnsi="Book Antiqua"/>
          <w:sz w:val="24"/>
          <w:szCs w:val="24"/>
        </w:rPr>
        <w:t>Further, in terms of Section 108 of the Companies Act, 2013</w:t>
      </w:r>
      <w:r w:rsidR="00611543">
        <w:rPr>
          <w:rFonts w:ascii="Book Antiqua" w:hAnsi="Book Antiqua"/>
          <w:sz w:val="24"/>
          <w:szCs w:val="24"/>
        </w:rPr>
        <w:t xml:space="preserve"> </w:t>
      </w:r>
      <w:r w:rsidRPr="007B522E">
        <w:rPr>
          <w:rFonts w:ascii="Book Antiqua" w:hAnsi="Book Antiqua"/>
          <w:sz w:val="24"/>
          <w:szCs w:val="24"/>
        </w:rPr>
        <w:t xml:space="preserve">read with the Companies (Management &amp; Administration) Rules, 2014, as amended from time to time, and Regulation 44 of SEBI (Listing Obligations and Disclosure Requirements) Regulations, 2015, as amended from time to time, the Company is pleased to provide its members, the facility to cast their vote electronically, on all resolutions proposed to be considered at the aforesaid AGM. </w:t>
      </w:r>
    </w:p>
    <w:p w:rsidR="00611543" w:rsidRPr="007B522E" w:rsidRDefault="00611543" w:rsidP="00611543">
      <w:pPr>
        <w:spacing w:after="0" w:line="240" w:lineRule="auto"/>
        <w:jc w:val="both"/>
        <w:rPr>
          <w:rFonts w:ascii="Book Antiqua" w:hAnsi="Book Antiqua"/>
          <w:sz w:val="24"/>
          <w:szCs w:val="24"/>
        </w:rPr>
      </w:pPr>
    </w:p>
    <w:p w:rsidR="00611543" w:rsidRDefault="003271D3" w:rsidP="00611543">
      <w:pPr>
        <w:spacing w:after="0" w:line="240" w:lineRule="auto"/>
        <w:jc w:val="both"/>
        <w:rPr>
          <w:rFonts w:ascii="Book Antiqua" w:hAnsi="Book Antiqua"/>
          <w:sz w:val="24"/>
          <w:szCs w:val="24"/>
        </w:rPr>
      </w:pPr>
      <w:r w:rsidRPr="007B522E">
        <w:rPr>
          <w:rFonts w:ascii="Book Antiqua" w:hAnsi="Book Antiqua"/>
          <w:sz w:val="24"/>
          <w:szCs w:val="24"/>
        </w:rPr>
        <w:t xml:space="preserve">The facility of casting the votes by the members using an electronic voting system from a place other than the venue of the AGM ('Remote e-voting') will be provided by the National Securities Depository Limited (NSDL). Further, electronic voting facility shall also be available at the AGM and will also be provided by the NSDL. </w:t>
      </w:r>
    </w:p>
    <w:p w:rsidR="00611543" w:rsidRDefault="00611543" w:rsidP="007B522E">
      <w:pPr>
        <w:spacing w:after="0" w:line="240" w:lineRule="auto"/>
        <w:rPr>
          <w:rFonts w:ascii="Book Antiqua" w:hAnsi="Book Antiqua"/>
          <w:sz w:val="24"/>
          <w:szCs w:val="24"/>
        </w:rPr>
      </w:pPr>
    </w:p>
    <w:p w:rsidR="003271D3" w:rsidRDefault="003271D3" w:rsidP="00611543">
      <w:pPr>
        <w:spacing w:after="0" w:line="240" w:lineRule="auto"/>
        <w:jc w:val="both"/>
        <w:rPr>
          <w:rFonts w:ascii="Book Antiqua" w:hAnsi="Book Antiqua"/>
          <w:sz w:val="24"/>
          <w:szCs w:val="24"/>
        </w:rPr>
      </w:pPr>
      <w:r w:rsidRPr="007B522E">
        <w:rPr>
          <w:rFonts w:ascii="Book Antiqua" w:hAnsi="Book Antiqua"/>
          <w:sz w:val="24"/>
          <w:szCs w:val="24"/>
        </w:rPr>
        <w:t>The members who have already cast their vote through remote e-voting prior to the AGM may al</w:t>
      </w:r>
      <w:r w:rsidR="003F3908">
        <w:rPr>
          <w:rFonts w:ascii="Book Antiqua" w:hAnsi="Book Antiqua"/>
          <w:sz w:val="24"/>
          <w:szCs w:val="24"/>
        </w:rPr>
        <w:t xml:space="preserve">so attend the AGM through Video </w:t>
      </w:r>
      <w:r w:rsidRPr="007B522E">
        <w:rPr>
          <w:rFonts w:ascii="Book Antiqua" w:hAnsi="Book Antiqua"/>
          <w:sz w:val="24"/>
          <w:szCs w:val="24"/>
        </w:rPr>
        <w:t xml:space="preserve">Conferencing ("VC")/Other Audio Visual </w:t>
      </w:r>
      <w:r w:rsidRPr="007B522E">
        <w:rPr>
          <w:rFonts w:ascii="Book Antiqua" w:hAnsi="Book Antiqua"/>
          <w:sz w:val="24"/>
          <w:szCs w:val="24"/>
        </w:rPr>
        <w:lastRenderedPageBreak/>
        <w:t>Means ("OAVM") but shall not be entitled to cast their vote at the AGM. The voting rights of members shall be in proportion to their shares of the paid-up equity share capital of the Company as on 'cut-off date' i.e. Tuesday, September 21, 2021.</w:t>
      </w:r>
    </w:p>
    <w:p w:rsidR="00611543" w:rsidRDefault="00611543" w:rsidP="00611543">
      <w:pPr>
        <w:spacing w:after="0" w:line="240" w:lineRule="auto"/>
        <w:jc w:val="both"/>
        <w:rPr>
          <w:rFonts w:ascii="Book Antiqua" w:hAnsi="Book Antiqua"/>
          <w:sz w:val="24"/>
          <w:szCs w:val="24"/>
        </w:rPr>
      </w:pPr>
    </w:p>
    <w:p w:rsidR="00611543" w:rsidRPr="007B522E" w:rsidRDefault="00611543" w:rsidP="00611543">
      <w:pPr>
        <w:spacing w:after="0" w:line="240" w:lineRule="auto"/>
        <w:jc w:val="both"/>
        <w:rPr>
          <w:rFonts w:ascii="Book Antiqua" w:hAnsi="Book Antiqua"/>
          <w:sz w:val="24"/>
          <w:szCs w:val="24"/>
        </w:rPr>
      </w:pPr>
      <w:r w:rsidRPr="00611543">
        <w:rPr>
          <w:rFonts w:ascii="Book Antiqua" w:hAnsi="Book Antiqua"/>
          <w:sz w:val="24"/>
          <w:szCs w:val="24"/>
        </w:rPr>
        <w:t>The necessary details in respect of 'Remote e-voting' and 'cut-off date' is stated below:</w:t>
      </w:r>
    </w:p>
    <w:p w:rsidR="003271D3" w:rsidRPr="007B522E" w:rsidRDefault="003271D3" w:rsidP="00611543">
      <w:pPr>
        <w:spacing w:after="0" w:line="240" w:lineRule="auto"/>
        <w:jc w:val="both"/>
        <w:rPr>
          <w:rFonts w:ascii="Book Antiqua" w:hAnsi="Book Antiqua"/>
          <w:sz w:val="24"/>
          <w:szCs w:val="24"/>
        </w:rPr>
      </w:pPr>
    </w:p>
    <w:tbl>
      <w:tblPr>
        <w:tblStyle w:val="TableGrid"/>
        <w:tblW w:w="0" w:type="auto"/>
        <w:tblLook w:val="04A0" w:firstRow="1" w:lastRow="0" w:firstColumn="1" w:lastColumn="0" w:noHBand="0" w:noVBand="1"/>
      </w:tblPr>
      <w:tblGrid>
        <w:gridCol w:w="625"/>
        <w:gridCol w:w="5608"/>
        <w:gridCol w:w="3117"/>
      </w:tblGrid>
      <w:tr w:rsidR="003271D3" w:rsidRPr="007B522E" w:rsidTr="003271D3">
        <w:tc>
          <w:tcPr>
            <w:tcW w:w="625" w:type="dxa"/>
          </w:tcPr>
          <w:p w:rsidR="003271D3" w:rsidRPr="00611543" w:rsidRDefault="003271D3" w:rsidP="007B522E">
            <w:pPr>
              <w:rPr>
                <w:rFonts w:ascii="Book Antiqua" w:hAnsi="Book Antiqua"/>
                <w:b/>
                <w:sz w:val="24"/>
                <w:szCs w:val="24"/>
              </w:rPr>
            </w:pPr>
            <w:r w:rsidRPr="00611543">
              <w:rPr>
                <w:rFonts w:ascii="Book Antiqua" w:hAnsi="Book Antiqua"/>
                <w:b/>
                <w:sz w:val="24"/>
                <w:szCs w:val="24"/>
              </w:rPr>
              <w:t>Sr.</w:t>
            </w:r>
          </w:p>
        </w:tc>
        <w:tc>
          <w:tcPr>
            <w:tcW w:w="5608" w:type="dxa"/>
          </w:tcPr>
          <w:p w:rsidR="003271D3" w:rsidRPr="00611543" w:rsidRDefault="003271D3" w:rsidP="007B522E">
            <w:pPr>
              <w:rPr>
                <w:rFonts w:ascii="Book Antiqua" w:hAnsi="Book Antiqua"/>
                <w:b/>
                <w:sz w:val="24"/>
                <w:szCs w:val="24"/>
              </w:rPr>
            </w:pPr>
            <w:r w:rsidRPr="00611543">
              <w:rPr>
                <w:rFonts w:ascii="Book Antiqua" w:hAnsi="Book Antiqua"/>
                <w:b/>
                <w:sz w:val="24"/>
                <w:szCs w:val="24"/>
              </w:rPr>
              <w:t>Particulars</w:t>
            </w:r>
          </w:p>
        </w:tc>
        <w:tc>
          <w:tcPr>
            <w:tcW w:w="3117" w:type="dxa"/>
          </w:tcPr>
          <w:p w:rsidR="003271D3" w:rsidRPr="00611543" w:rsidRDefault="003271D3" w:rsidP="007B522E">
            <w:pPr>
              <w:rPr>
                <w:rFonts w:ascii="Book Antiqua" w:hAnsi="Book Antiqua"/>
                <w:b/>
                <w:sz w:val="24"/>
                <w:szCs w:val="24"/>
              </w:rPr>
            </w:pPr>
            <w:r w:rsidRPr="00611543">
              <w:rPr>
                <w:rFonts w:ascii="Book Antiqua" w:hAnsi="Book Antiqua"/>
                <w:b/>
                <w:sz w:val="24"/>
                <w:szCs w:val="24"/>
              </w:rPr>
              <w:t>Date</w:t>
            </w:r>
          </w:p>
        </w:tc>
      </w:tr>
      <w:tr w:rsidR="003271D3" w:rsidRPr="007B522E" w:rsidTr="003271D3">
        <w:tc>
          <w:tcPr>
            <w:tcW w:w="625" w:type="dxa"/>
          </w:tcPr>
          <w:p w:rsidR="003271D3" w:rsidRPr="007B522E" w:rsidRDefault="003271D3" w:rsidP="007B522E">
            <w:pPr>
              <w:rPr>
                <w:rFonts w:ascii="Book Antiqua" w:hAnsi="Book Antiqua"/>
                <w:sz w:val="24"/>
                <w:szCs w:val="24"/>
              </w:rPr>
            </w:pPr>
          </w:p>
        </w:tc>
        <w:tc>
          <w:tcPr>
            <w:tcW w:w="5608" w:type="dxa"/>
          </w:tcPr>
          <w:p w:rsidR="003271D3" w:rsidRPr="007B522E" w:rsidRDefault="003271D3" w:rsidP="00611543">
            <w:pPr>
              <w:jc w:val="both"/>
              <w:rPr>
                <w:rFonts w:ascii="Book Antiqua" w:hAnsi="Book Antiqua"/>
                <w:sz w:val="24"/>
                <w:szCs w:val="24"/>
              </w:rPr>
            </w:pPr>
            <w:r w:rsidRPr="007B522E">
              <w:rPr>
                <w:rFonts w:ascii="Book Antiqua" w:hAnsi="Book Antiqua"/>
                <w:sz w:val="24"/>
                <w:szCs w:val="24"/>
              </w:rPr>
              <w:t>Cut-off Date for identifying the eligibility of members holding shares in physical or demat form, for Remote e-voting and voting at the AGM</w:t>
            </w:r>
          </w:p>
        </w:tc>
        <w:tc>
          <w:tcPr>
            <w:tcW w:w="3117" w:type="dxa"/>
          </w:tcPr>
          <w:p w:rsidR="003271D3" w:rsidRPr="007B522E" w:rsidRDefault="00611543" w:rsidP="00611543">
            <w:pPr>
              <w:rPr>
                <w:rFonts w:ascii="Book Antiqua" w:hAnsi="Book Antiqua"/>
                <w:sz w:val="24"/>
                <w:szCs w:val="24"/>
              </w:rPr>
            </w:pPr>
            <w:r>
              <w:rPr>
                <w:rFonts w:ascii="Book Antiqua" w:hAnsi="Book Antiqua"/>
                <w:sz w:val="24"/>
                <w:szCs w:val="24"/>
              </w:rPr>
              <w:t>Tuesday</w:t>
            </w:r>
            <w:r w:rsidR="003271D3" w:rsidRPr="007B522E">
              <w:rPr>
                <w:rFonts w:ascii="Book Antiqua" w:hAnsi="Book Antiqua"/>
                <w:sz w:val="24"/>
                <w:szCs w:val="24"/>
              </w:rPr>
              <w:t xml:space="preserve">, September </w:t>
            </w:r>
            <w:r>
              <w:rPr>
                <w:rFonts w:ascii="Book Antiqua" w:hAnsi="Book Antiqua"/>
                <w:sz w:val="24"/>
                <w:szCs w:val="24"/>
              </w:rPr>
              <w:t>21</w:t>
            </w:r>
            <w:r w:rsidR="003271D3" w:rsidRPr="007B522E">
              <w:rPr>
                <w:rFonts w:ascii="Book Antiqua" w:hAnsi="Book Antiqua"/>
                <w:sz w:val="24"/>
                <w:szCs w:val="24"/>
              </w:rPr>
              <w:t>,</w:t>
            </w:r>
            <w:r>
              <w:rPr>
                <w:rFonts w:ascii="Book Antiqua" w:hAnsi="Book Antiqua"/>
                <w:sz w:val="24"/>
                <w:szCs w:val="24"/>
              </w:rPr>
              <w:t xml:space="preserve"> 2021</w:t>
            </w:r>
          </w:p>
        </w:tc>
      </w:tr>
      <w:tr w:rsidR="003271D3" w:rsidRPr="007B522E" w:rsidTr="003271D3">
        <w:tc>
          <w:tcPr>
            <w:tcW w:w="625" w:type="dxa"/>
          </w:tcPr>
          <w:p w:rsidR="003271D3" w:rsidRPr="007B522E" w:rsidRDefault="003271D3" w:rsidP="007B522E">
            <w:pPr>
              <w:rPr>
                <w:rFonts w:ascii="Book Antiqua" w:hAnsi="Book Antiqua"/>
                <w:sz w:val="24"/>
                <w:szCs w:val="24"/>
              </w:rPr>
            </w:pPr>
          </w:p>
        </w:tc>
        <w:tc>
          <w:tcPr>
            <w:tcW w:w="5608" w:type="dxa"/>
          </w:tcPr>
          <w:p w:rsidR="003271D3" w:rsidRPr="007B522E" w:rsidRDefault="003271D3" w:rsidP="007B522E">
            <w:pPr>
              <w:rPr>
                <w:rFonts w:ascii="Book Antiqua" w:hAnsi="Book Antiqua"/>
                <w:sz w:val="24"/>
                <w:szCs w:val="24"/>
              </w:rPr>
            </w:pPr>
            <w:r w:rsidRPr="007B522E">
              <w:rPr>
                <w:rFonts w:ascii="Book Antiqua" w:hAnsi="Book Antiqua"/>
                <w:sz w:val="24"/>
                <w:szCs w:val="24"/>
              </w:rPr>
              <w:t>Remote e-Voting Start Date</w:t>
            </w:r>
          </w:p>
        </w:tc>
        <w:tc>
          <w:tcPr>
            <w:tcW w:w="3117" w:type="dxa"/>
          </w:tcPr>
          <w:p w:rsidR="003271D3" w:rsidRPr="007B522E" w:rsidRDefault="00611543" w:rsidP="00611543">
            <w:pPr>
              <w:rPr>
                <w:rFonts w:ascii="Book Antiqua" w:hAnsi="Book Antiqua"/>
                <w:sz w:val="24"/>
                <w:szCs w:val="24"/>
              </w:rPr>
            </w:pPr>
            <w:r>
              <w:rPr>
                <w:rFonts w:ascii="Book Antiqua" w:hAnsi="Book Antiqua"/>
                <w:sz w:val="24"/>
                <w:szCs w:val="24"/>
              </w:rPr>
              <w:t>Saturday</w:t>
            </w:r>
            <w:r w:rsidR="003271D3" w:rsidRPr="007B522E">
              <w:rPr>
                <w:rFonts w:ascii="Book Antiqua" w:hAnsi="Book Antiqua"/>
                <w:sz w:val="24"/>
                <w:szCs w:val="24"/>
              </w:rPr>
              <w:t>, September 2</w:t>
            </w:r>
            <w:r>
              <w:rPr>
                <w:rFonts w:ascii="Book Antiqua" w:hAnsi="Book Antiqua"/>
                <w:sz w:val="24"/>
                <w:szCs w:val="24"/>
              </w:rPr>
              <w:t>5</w:t>
            </w:r>
            <w:r w:rsidR="003271D3" w:rsidRPr="007B522E">
              <w:rPr>
                <w:rFonts w:ascii="Book Antiqua" w:hAnsi="Book Antiqua"/>
                <w:sz w:val="24"/>
                <w:szCs w:val="24"/>
              </w:rPr>
              <w:t>, 202</w:t>
            </w:r>
            <w:r>
              <w:rPr>
                <w:rFonts w:ascii="Book Antiqua" w:hAnsi="Book Antiqua"/>
                <w:sz w:val="24"/>
                <w:szCs w:val="24"/>
              </w:rPr>
              <w:t>1</w:t>
            </w:r>
          </w:p>
        </w:tc>
      </w:tr>
      <w:tr w:rsidR="003271D3" w:rsidRPr="007B522E" w:rsidTr="003271D3">
        <w:tc>
          <w:tcPr>
            <w:tcW w:w="625" w:type="dxa"/>
          </w:tcPr>
          <w:p w:rsidR="003271D3" w:rsidRPr="007B522E" w:rsidRDefault="003271D3" w:rsidP="007B522E">
            <w:pPr>
              <w:rPr>
                <w:rFonts w:ascii="Book Antiqua" w:hAnsi="Book Antiqua"/>
                <w:sz w:val="24"/>
                <w:szCs w:val="24"/>
              </w:rPr>
            </w:pPr>
          </w:p>
        </w:tc>
        <w:tc>
          <w:tcPr>
            <w:tcW w:w="5608" w:type="dxa"/>
          </w:tcPr>
          <w:p w:rsidR="003271D3" w:rsidRPr="007B522E" w:rsidRDefault="003271D3" w:rsidP="007B522E">
            <w:pPr>
              <w:rPr>
                <w:rFonts w:ascii="Book Antiqua" w:hAnsi="Book Antiqua"/>
                <w:sz w:val="24"/>
                <w:szCs w:val="24"/>
              </w:rPr>
            </w:pPr>
            <w:r w:rsidRPr="007B522E">
              <w:rPr>
                <w:rFonts w:ascii="Book Antiqua" w:hAnsi="Book Antiqua"/>
                <w:sz w:val="24"/>
                <w:szCs w:val="24"/>
              </w:rPr>
              <w:t>Remote e-Voting Start Time</w:t>
            </w:r>
          </w:p>
        </w:tc>
        <w:tc>
          <w:tcPr>
            <w:tcW w:w="3117" w:type="dxa"/>
          </w:tcPr>
          <w:p w:rsidR="003271D3" w:rsidRPr="007B522E" w:rsidRDefault="003271D3" w:rsidP="007B522E">
            <w:pPr>
              <w:rPr>
                <w:rFonts w:ascii="Book Antiqua" w:hAnsi="Book Antiqua"/>
                <w:sz w:val="24"/>
                <w:szCs w:val="24"/>
              </w:rPr>
            </w:pPr>
            <w:r w:rsidRPr="007B522E">
              <w:rPr>
                <w:rFonts w:ascii="Book Antiqua" w:hAnsi="Book Antiqua"/>
                <w:sz w:val="24"/>
                <w:szCs w:val="24"/>
              </w:rPr>
              <w:t>9.00</w:t>
            </w:r>
            <w:r w:rsidR="003F3908">
              <w:rPr>
                <w:rFonts w:ascii="Book Antiqua" w:hAnsi="Book Antiqua"/>
                <w:sz w:val="24"/>
                <w:szCs w:val="24"/>
              </w:rPr>
              <w:t xml:space="preserve"> </w:t>
            </w:r>
            <w:r w:rsidRPr="007B522E">
              <w:rPr>
                <w:rFonts w:ascii="Book Antiqua" w:hAnsi="Book Antiqua"/>
                <w:sz w:val="24"/>
                <w:szCs w:val="24"/>
              </w:rPr>
              <w:t>A.M</w:t>
            </w:r>
          </w:p>
        </w:tc>
      </w:tr>
      <w:tr w:rsidR="003271D3" w:rsidRPr="007B522E" w:rsidTr="003271D3">
        <w:tc>
          <w:tcPr>
            <w:tcW w:w="625" w:type="dxa"/>
          </w:tcPr>
          <w:p w:rsidR="003271D3" w:rsidRPr="007B522E" w:rsidRDefault="003271D3" w:rsidP="007B522E">
            <w:pPr>
              <w:rPr>
                <w:rFonts w:ascii="Book Antiqua" w:hAnsi="Book Antiqua"/>
                <w:sz w:val="24"/>
                <w:szCs w:val="24"/>
              </w:rPr>
            </w:pPr>
          </w:p>
        </w:tc>
        <w:tc>
          <w:tcPr>
            <w:tcW w:w="5608" w:type="dxa"/>
          </w:tcPr>
          <w:p w:rsidR="003271D3" w:rsidRPr="007B522E" w:rsidRDefault="003271D3" w:rsidP="007B522E">
            <w:pPr>
              <w:rPr>
                <w:rFonts w:ascii="Book Antiqua" w:hAnsi="Book Antiqua"/>
                <w:sz w:val="24"/>
                <w:szCs w:val="24"/>
              </w:rPr>
            </w:pPr>
            <w:r w:rsidRPr="007B522E">
              <w:rPr>
                <w:rFonts w:ascii="Book Antiqua" w:hAnsi="Book Antiqua"/>
                <w:sz w:val="24"/>
                <w:szCs w:val="24"/>
              </w:rPr>
              <w:t>Remote e-Voting End Date</w:t>
            </w:r>
            <w:bookmarkStart w:id="0" w:name="_GoBack"/>
            <w:bookmarkEnd w:id="0"/>
          </w:p>
        </w:tc>
        <w:tc>
          <w:tcPr>
            <w:tcW w:w="3117" w:type="dxa"/>
          </w:tcPr>
          <w:p w:rsidR="003271D3" w:rsidRPr="007B522E" w:rsidRDefault="00611543" w:rsidP="00611543">
            <w:pPr>
              <w:rPr>
                <w:rFonts w:ascii="Book Antiqua" w:hAnsi="Book Antiqua"/>
                <w:sz w:val="24"/>
                <w:szCs w:val="24"/>
              </w:rPr>
            </w:pPr>
            <w:r>
              <w:rPr>
                <w:rFonts w:ascii="Book Antiqua" w:hAnsi="Book Antiqua"/>
                <w:sz w:val="24"/>
                <w:szCs w:val="24"/>
              </w:rPr>
              <w:t>Monday</w:t>
            </w:r>
            <w:r w:rsidR="003271D3" w:rsidRPr="007B522E">
              <w:rPr>
                <w:rFonts w:ascii="Book Antiqua" w:hAnsi="Book Antiqua"/>
                <w:sz w:val="24"/>
                <w:szCs w:val="24"/>
              </w:rPr>
              <w:t>, September 2</w:t>
            </w:r>
            <w:r>
              <w:rPr>
                <w:rFonts w:ascii="Book Antiqua" w:hAnsi="Book Antiqua"/>
                <w:sz w:val="24"/>
                <w:szCs w:val="24"/>
              </w:rPr>
              <w:t>7</w:t>
            </w:r>
            <w:r w:rsidR="003271D3" w:rsidRPr="007B522E">
              <w:rPr>
                <w:rFonts w:ascii="Book Antiqua" w:hAnsi="Book Antiqua"/>
                <w:sz w:val="24"/>
                <w:szCs w:val="24"/>
              </w:rPr>
              <w:t>, 202</w:t>
            </w:r>
            <w:r>
              <w:rPr>
                <w:rFonts w:ascii="Book Antiqua" w:hAnsi="Book Antiqua"/>
                <w:sz w:val="24"/>
                <w:szCs w:val="24"/>
              </w:rPr>
              <w:t>1</w:t>
            </w:r>
          </w:p>
        </w:tc>
      </w:tr>
      <w:tr w:rsidR="003271D3" w:rsidRPr="007B522E" w:rsidTr="003271D3">
        <w:tc>
          <w:tcPr>
            <w:tcW w:w="625" w:type="dxa"/>
          </w:tcPr>
          <w:p w:rsidR="003271D3" w:rsidRPr="007B522E" w:rsidRDefault="003271D3" w:rsidP="007B522E">
            <w:pPr>
              <w:rPr>
                <w:rFonts w:ascii="Book Antiqua" w:hAnsi="Book Antiqua"/>
                <w:sz w:val="24"/>
                <w:szCs w:val="24"/>
              </w:rPr>
            </w:pPr>
          </w:p>
        </w:tc>
        <w:tc>
          <w:tcPr>
            <w:tcW w:w="5608" w:type="dxa"/>
          </w:tcPr>
          <w:p w:rsidR="003271D3" w:rsidRPr="007B522E" w:rsidRDefault="003271D3" w:rsidP="007B522E">
            <w:pPr>
              <w:rPr>
                <w:rFonts w:ascii="Book Antiqua" w:hAnsi="Book Antiqua"/>
                <w:sz w:val="24"/>
                <w:szCs w:val="24"/>
              </w:rPr>
            </w:pPr>
            <w:r w:rsidRPr="007B522E">
              <w:rPr>
                <w:rFonts w:ascii="Book Antiqua" w:hAnsi="Book Antiqua"/>
                <w:sz w:val="24"/>
                <w:szCs w:val="24"/>
              </w:rPr>
              <w:t>Remote e-Voting End Time</w:t>
            </w:r>
          </w:p>
        </w:tc>
        <w:tc>
          <w:tcPr>
            <w:tcW w:w="3117" w:type="dxa"/>
          </w:tcPr>
          <w:p w:rsidR="003271D3" w:rsidRPr="007B522E" w:rsidRDefault="003271D3" w:rsidP="007B522E">
            <w:pPr>
              <w:rPr>
                <w:rFonts w:ascii="Book Antiqua" w:hAnsi="Book Antiqua"/>
                <w:sz w:val="24"/>
                <w:szCs w:val="24"/>
              </w:rPr>
            </w:pPr>
            <w:r w:rsidRPr="007B522E">
              <w:rPr>
                <w:rFonts w:ascii="Book Antiqua" w:hAnsi="Book Antiqua"/>
                <w:sz w:val="24"/>
                <w:szCs w:val="24"/>
              </w:rPr>
              <w:t>5.00</w:t>
            </w:r>
            <w:r w:rsidR="003F3908">
              <w:rPr>
                <w:rFonts w:ascii="Book Antiqua" w:hAnsi="Book Antiqua"/>
                <w:sz w:val="24"/>
                <w:szCs w:val="24"/>
              </w:rPr>
              <w:t xml:space="preserve"> </w:t>
            </w:r>
            <w:r w:rsidRPr="007B522E">
              <w:rPr>
                <w:rFonts w:ascii="Book Antiqua" w:hAnsi="Book Antiqua"/>
                <w:sz w:val="24"/>
                <w:szCs w:val="24"/>
              </w:rPr>
              <w:t>P.M</w:t>
            </w:r>
          </w:p>
        </w:tc>
      </w:tr>
    </w:tbl>
    <w:p w:rsidR="003271D3" w:rsidRDefault="003271D3" w:rsidP="007B522E">
      <w:pPr>
        <w:spacing w:after="0" w:line="240" w:lineRule="auto"/>
        <w:rPr>
          <w:rFonts w:ascii="Book Antiqua" w:hAnsi="Book Antiqua"/>
          <w:sz w:val="24"/>
          <w:szCs w:val="24"/>
        </w:rPr>
      </w:pPr>
    </w:p>
    <w:p w:rsidR="003271D3" w:rsidRDefault="003271D3" w:rsidP="007B522E">
      <w:pPr>
        <w:spacing w:after="0" w:line="240" w:lineRule="auto"/>
        <w:rPr>
          <w:rFonts w:ascii="Book Antiqua" w:hAnsi="Book Antiqua"/>
          <w:sz w:val="24"/>
          <w:szCs w:val="24"/>
        </w:rPr>
      </w:pPr>
      <w:r w:rsidRPr="007B522E">
        <w:rPr>
          <w:rFonts w:ascii="Book Antiqua" w:hAnsi="Book Antiqua"/>
          <w:sz w:val="24"/>
          <w:szCs w:val="24"/>
        </w:rPr>
        <w:t xml:space="preserve">This is for your information and records. </w:t>
      </w:r>
    </w:p>
    <w:p w:rsidR="00611543" w:rsidRPr="007B522E" w:rsidRDefault="00611543" w:rsidP="007B522E">
      <w:pPr>
        <w:spacing w:after="0" w:line="240" w:lineRule="auto"/>
        <w:rPr>
          <w:rFonts w:ascii="Book Antiqua" w:hAnsi="Book Antiqua"/>
          <w:sz w:val="24"/>
          <w:szCs w:val="24"/>
        </w:rPr>
      </w:pPr>
    </w:p>
    <w:p w:rsidR="003271D3" w:rsidRDefault="003271D3" w:rsidP="007B522E">
      <w:pPr>
        <w:spacing w:after="0" w:line="240" w:lineRule="auto"/>
        <w:rPr>
          <w:rFonts w:ascii="Book Antiqua" w:hAnsi="Book Antiqua"/>
          <w:sz w:val="24"/>
          <w:szCs w:val="24"/>
        </w:rPr>
      </w:pPr>
      <w:r w:rsidRPr="007B522E">
        <w:rPr>
          <w:rFonts w:ascii="Book Antiqua" w:hAnsi="Book Antiqua"/>
          <w:sz w:val="24"/>
          <w:szCs w:val="24"/>
        </w:rPr>
        <w:t xml:space="preserve">Yours truly, </w:t>
      </w:r>
    </w:p>
    <w:p w:rsidR="00611543" w:rsidRPr="007B522E" w:rsidRDefault="00611543" w:rsidP="007B522E">
      <w:pPr>
        <w:spacing w:after="0" w:line="240" w:lineRule="auto"/>
        <w:rPr>
          <w:rFonts w:ascii="Book Antiqua" w:hAnsi="Book Antiqua"/>
          <w:sz w:val="24"/>
          <w:szCs w:val="24"/>
        </w:rPr>
      </w:pPr>
    </w:p>
    <w:p w:rsidR="003271D3" w:rsidRPr="003F3908" w:rsidRDefault="003271D3" w:rsidP="007B522E">
      <w:pPr>
        <w:spacing w:after="0" w:line="240" w:lineRule="auto"/>
        <w:rPr>
          <w:rFonts w:ascii="Book Antiqua" w:hAnsi="Book Antiqua"/>
          <w:b/>
          <w:sz w:val="24"/>
          <w:szCs w:val="24"/>
        </w:rPr>
      </w:pPr>
      <w:r w:rsidRPr="003F3908">
        <w:rPr>
          <w:rFonts w:ascii="Book Antiqua" w:hAnsi="Book Antiqua"/>
          <w:b/>
          <w:sz w:val="24"/>
          <w:szCs w:val="24"/>
        </w:rPr>
        <w:t>For DCM Limited</w:t>
      </w:r>
    </w:p>
    <w:p w:rsidR="00611543" w:rsidRPr="003F3908" w:rsidRDefault="00611543" w:rsidP="007B522E">
      <w:pPr>
        <w:spacing w:after="0" w:line="240" w:lineRule="auto"/>
        <w:rPr>
          <w:rFonts w:ascii="Book Antiqua" w:hAnsi="Book Antiqua"/>
          <w:b/>
          <w:sz w:val="24"/>
          <w:szCs w:val="24"/>
        </w:rPr>
      </w:pPr>
    </w:p>
    <w:p w:rsidR="003271D3" w:rsidRPr="003F3908" w:rsidRDefault="003271D3" w:rsidP="007B522E">
      <w:pPr>
        <w:spacing w:after="0" w:line="240" w:lineRule="auto"/>
        <w:rPr>
          <w:rFonts w:ascii="Book Antiqua" w:hAnsi="Book Antiqua"/>
          <w:b/>
          <w:sz w:val="24"/>
          <w:szCs w:val="24"/>
        </w:rPr>
      </w:pPr>
    </w:p>
    <w:p w:rsidR="003271D3" w:rsidRPr="003F3908" w:rsidRDefault="003271D3" w:rsidP="007B522E">
      <w:pPr>
        <w:spacing w:after="0" w:line="240" w:lineRule="auto"/>
        <w:rPr>
          <w:rFonts w:ascii="Book Antiqua" w:hAnsi="Book Antiqua"/>
          <w:b/>
          <w:sz w:val="24"/>
          <w:szCs w:val="24"/>
        </w:rPr>
      </w:pPr>
      <w:r w:rsidRPr="003F3908">
        <w:rPr>
          <w:rFonts w:ascii="Book Antiqua" w:hAnsi="Book Antiqua"/>
          <w:b/>
          <w:sz w:val="24"/>
          <w:szCs w:val="24"/>
        </w:rPr>
        <w:t xml:space="preserve"> </w:t>
      </w:r>
      <w:r w:rsidR="00611543" w:rsidRPr="003F3908">
        <w:rPr>
          <w:rFonts w:ascii="Book Antiqua" w:hAnsi="Book Antiqua"/>
          <w:b/>
          <w:sz w:val="24"/>
          <w:szCs w:val="24"/>
        </w:rPr>
        <w:t>Sanjeev Kumar</w:t>
      </w:r>
    </w:p>
    <w:p w:rsidR="007B522E" w:rsidRPr="003F3908" w:rsidRDefault="003F3908" w:rsidP="007B522E">
      <w:pPr>
        <w:spacing w:after="0" w:line="240" w:lineRule="auto"/>
        <w:rPr>
          <w:rFonts w:ascii="Book Antiqua" w:hAnsi="Book Antiqua"/>
          <w:b/>
          <w:sz w:val="24"/>
          <w:szCs w:val="24"/>
        </w:rPr>
      </w:pPr>
      <w:r w:rsidRPr="003F3908">
        <w:rPr>
          <w:rFonts w:ascii="Book Antiqua" w:hAnsi="Book Antiqua"/>
          <w:b/>
          <w:sz w:val="24"/>
          <w:szCs w:val="24"/>
        </w:rPr>
        <w:t xml:space="preserve"> </w:t>
      </w:r>
      <w:r w:rsidR="003271D3" w:rsidRPr="003F3908">
        <w:rPr>
          <w:rFonts w:ascii="Book Antiqua" w:hAnsi="Book Antiqua"/>
          <w:b/>
          <w:sz w:val="24"/>
          <w:szCs w:val="24"/>
        </w:rPr>
        <w:t>Company Secretary &amp; Compliance Officer</w:t>
      </w:r>
    </w:p>
    <w:p w:rsidR="00611543" w:rsidRDefault="003271D3" w:rsidP="007B522E">
      <w:pPr>
        <w:spacing w:after="0" w:line="240" w:lineRule="auto"/>
        <w:rPr>
          <w:rFonts w:ascii="Book Antiqua" w:hAnsi="Book Antiqua"/>
          <w:sz w:val="24"/>
          <w:szCs w:val="24"/>
        </w:rPr>
      </w:pPr>
      <w:r w:rsidRPr="003F3908">
        <w:rPr>
          <w:rFonts w:ascii="Book Antiqua" w:hAnsi="Book Antiqua"/>
          <w:b/>
          <w:sz w:val="24"/>
          <w:szCs w:val="24"/>
        </w:rPr>
        <w:t xml:space="preserve"> </w:t>
      </w:r>
      <w:r w:rsidR="00611543" w:rsidRPr="003F3908">
        <w:rPr>
          <w:rFonts w:ascii="Book Antiqua" w:hAnsi="Book Antiqua"/>
          <w:b/>
          <w:sz w:val="24"/>
          <w:szCs w:val="24"/>
        </w:rPr>
        <w:t>ACS 32723</w:t>
      </w:r>
    </w:p>
    <w:p w:rsidR="007B522E" w:rsidRPr="007B522E" w:rsidRDefault="003271D3" w:rsidP="007B522E">
      <w:pPr>
        <w:spacing w:after="0" w:line="240" w:lineRule="auto"/>
        <w:rPr>
          <w:rFonts w:ascii="Book Antiqua" w:hAnsi="Book Antiqua"/>
          <w:sz w:val="24"/>
          <w:szCs w:val="24"/>
        </w:rPr>
      </w:pPr>
      <w:r w:rsidRPr="007B522E">
        <w:rPr>
          <w:rFonts w:ascii="Book Antiqua" w:hAnsi="Book Antiqua"/>
          <w:sz w:val="24"/>
          <w:szCs w:val="24"/>
        </w:rPr>
        <w:t xml:space="preserve"> </w:t>
      </w:r>
    </w:p>
    <w:p w:rsidR="007B522E" w:rsidRDefault="00611543" w:rsidP="007B522E">
      <w:pPr>
        <w:spacing w:after="0" w:line="240" w:lineRule="auto"/>
        <w:rPr>
          <w:rFonts w:ascii="Book Antiqua" w:hAnsi="Book Antiqua"/>
          <w:sz w:val="24"/>
          <w:szCs w:val="24"/>
        </w:rPr>
      </w:pPr>
      <w:r>
        <w:rPr>
          <w:rFonts w:ascii="Book Antiqua" w:hAnsi="Book Antiqua"/>
          <w:sz w:val="24"/>
          <w:szCs w:val="24"/>
        </w:rPr>
        <w:t xml:space="preserve"> </w:t>
      </w:r>
      <w:r w:rsidR="003271D3" w:rsidRPr="007B522E">
        <w:rPr>
          <w:rFonts w:ascii="Book Antiqua" w:hAnsi="Book Antiqua"/>
          <w:sz w:val="24"/>
          <w:szCs w:val="24"/>
        </w:rPr>
        <w:t>Copy to</w:t>
      </w:r>
      <w:r w:rsidR="003F3908">
        <w:rPr>
          <w:rFonts w:ascii="Book Antiqua" w:hAnsi="Book Antiqua"/>
          <w:sz w:val="24"/>
          <w:szCs w:val="24"/>
        </w:rPr>
        <w:t>:</w:t>
      </w:r>
    </w:p>
    <w:p w:rsidR="003F3908" w:rsidRPr="007B522E" w:rsidRDefault="003F3908" w:rsidP="007B522E">
      <w:pPr>
        <w:spacing w:after="0" w:line="240" w:lineRule="auto"/>
        <w:rPr>
          <w:rFonts w:ascii="Book Antiqua" w:hAnsi="Book Antiqua"/>
          <w:sz w:val="24"/>
          <w:szCs w:val="24"/>
        </w:rPr>
      </w:pPr>
    </w:p>
    <w:p w:rsidR="007B522E" w:rsidRPr="007B522E" w:rsidRDefault="003271D3" w:rsidP="007B522E">
      <w:pPr>
        <w:spacing w:after="0" w:line="240" w:lineRule="auto"/>
        <w:rPr>
          <w:rFonts w:ascii="Book Antiqua" w:hAnsi="Book Antiqua"/>
          <w:sz w:val="24"/>
          <w:szCs w:val="24"/>
        </w:rPr>
      </w:pPr>
      <w:r w:rsidRPr="007B522E">
        <w:rPr>
          <w:rFonts w:ascii="Book Antiqua" w:hAnsi="Book Antiqua"/>
          <w:sz w:val="24"/>
          <w:szCs w:val="24"/>
        </w:rPr>
        <w:t xml:space="preserve"> MCS Share Transfer Agent Ltd.</w:t>
      </w:r>
    </w:p>
    <w:p w:rsidR="007B522E" w:rsidRPr="007B522E" w:rsidRDefault="003271D3" w:rsidP="007B522E">
      <w:pPr>
        <w:spacing w:after="0" w:line="240" w:lineRule="auto"/>
        <w:rPr>
          <w:rFonts w:ascii="Book Antiqua" w:hAnsi="Book Antiqua"/>
          <w:sz w:val="24"/>
          <w:szCs w:val="24"/>
        </w:rPr>
      </w:pPr>
      <w:r w:rsidRPr="007B522E">
        <w:rPr>
          <w:rFonts w:ascii="Book Antiqua" w:hAnsi="Book Antiqua"/>
          <w:sz w:val="24"/>
          <w:szCs w:val="24"/>
        </w:rPr>
        <w:t xml:space="preserve"> F-65,</w:t>
      </w:r>
      <w:r w:rsidR="007B522E" w:rsidRPr="007B522E">
        <w:rPr>
          <w:rFonts w:ascii="Book Antiqua" w:hAnsi="Book Antiqua"/>
          <w:sz w:val="24"/>
          <w:szCs w:val="24"/>
        </w:rPr>
        <w:t xml:space="preserve"> </w:t>
      </w:r>
      <w:r w:rsidRPr="007B522E">
        <w:rPr>
          <w:rFonts w:ascii="Book Antiqua" w:hAnsi="Book Antiqua"/>
          <w:sz w:val="24"/>
          <w:szCs w:val="24"/>
        </w:rPr>
        <w:t xml:space="preserve">Okhla Industrial Area, </w:t>
      </w:r>
      <w:r w:rsidR="003F3908">
        <w:rPr>
          <w:rFonts w:ascii="Book Antiqua" w:hAnsi="Book Antiqua"/>
          <w:sz w:val="24"/>
          <w:szCs w:val="24"/>
        </w:rPr>
        <w:br/>
        <w:t xml:space="preserve"> </w:t>
      </w:r>
      <w:r w:rsidRPr="007B522E">
        <w:rPr>
          <w:rFonts w:ascii="Book Antiqua" w:hAnsi="Book Antiqua"/>
          <w:sz w:val="24"/>
          <w:szCs w:val="24"/>
        </w:rPr>
        <w:t>Phase-1,</w:t>
      </w:r>
      <w:r w:rsidR="00611543">
        <w:rPr>
          <w:rFonts w:ascii="Book Antiqua" w:hAnsi="Book Antiqua"/>
          <w:sz w:val="24"/>
          <w:szCs w:val="24"/>
        </w:rPr>
        <w:t xml:space="preserve"> </w:t>
      </w:r>
      <w:r w:rsidRPr="007B522E">
        <w:rPr>
          <w:rFonts w:ascii="Book Antiqua" w:hAnsi="Book Antiqua"/>
          <w:sz w:val="24"/>
          <w:szCs w:val="24"/>
        </w:rPr>
        <w:t xml:space="preserve">New Delhi -110020 </w:t>
      </w:r>
    </w:p>
    <w:p w:rsidR="003F3908" w:rsidRDefault="003F3908" w:rsidP="007B522E">
      <w:pPr>
        <w:spacing w:after="0" w:line="240" w:lineRule="auto"/>
        <w:rPr>
          <w:rFonts w:ascii="Book Antiqua" w:hAnsi="Book Antiqua"/>
          <w:sz w:val="24"/>
          <w:szCs w:val="24"/>
        </w:rPr>
      </w:pPr>
    </w:p>
    <w:p w:rsidR="007B522E" w:rsidRPr="007B522E" w:rsidRDefault="003F3908" w:rsidP="007B522E">
      <w:pPr>
        <w:spacing w:after="0" w:line="240" w:lineRule="auto"/>
        <w:rPr>
          <w:rFonts w:ascii="Book Antiqua" w:hAnsi="Book Antiqua"/>
          <w:sz w:val="24"/>
          <w:szCs w:val="24"/>
        </w:rPr>
      </w:pPr>
      <w:r>
        <w:rPr>
          <w:rFonts w:ascii="Book Antiqua" w:hAnsi="Book Antiqua"/>
          <w:sz w:val="24"/>
          <w:szCs w:val="24"/>
        </w:rPr>
        <w:t xml:space="preserve"> </w:t>
      </w:r>
      <w:r w:rsidR="003271D3" w:rsidRPr="007B522E">
        <w:rPr>
          <w:rFonts w:ascii="Book Antiqua" w:hAnsi="Book Antiqua"/>
          <w:sz w:val="24"/>
          <w:szCs w:val="24"/>
        </w:rPr>
        <w:t xml:space="preserve">National Securities Depository Limited </w:t>
      </w:r>
    </w:p>
    <w:p w:rsidR="007B522E" w:rsidRPr="007B522E" w:rsidRDefault="003F3908" w:rsidP="007B522E">
      <w:pPr>
        <w:spacing w:after="0" w:line="240" w:lineRule="auto"/>
        <w:rPr>
          <w:rFonts w:ascii="Book Antiqua" w:hAnsi="Book Antiqua"/>
          <w:sz w:val="24"/>
          <w:szCs w:val="24"/>
        </w:rPr>
      </w:pPr>
      <w:r>
        <w:rPr>
          <w:rFonts w:ascii="Book Antiqua" w:hAnsi="Book Antiqua"/>
          <w:sz w:val="24"/>
          <w:szCs w:val="24"/>
        </w:rPr>
        <w:t xml:space="preserve"> </w:t>
      </w:r>
      <w:r w:rsidR="003271D3" w:rsidRPr="007B522E">
        <w:rPr>
          <w:rFonts w:ascii="Book Antiqua" w:hAnsi="Book Antiqua"/>
          <w:sz w:val="24"/>
          <w:szCs w:val="24"/>
        </w:rPr>
        <w:t>Trade World, A Wing, 4</w:t>
      </w:r>
      <w:r w:rsidR="003271D3" w:rsidRPr="007B522E">
        <w:rPr>
          <w:rFonts w:ascii="Book Antiqua" w:hAnsi="Book Antiqua"/>
          <w:sz w:val="24"/>
          <w:szCs w:val="24"/>
          <w:vertAlign w:val="superscript"/>
        </w:rPr>
        <w:t>th</w:t>
      </w:r>
      <w:r w:rsidR="007B522E" w:rsidRPr="007B522E">
        <w:rPr>
          <w:rFonts w:ascii="Book Antiqua" w:hAnsi="Book Antiqua"/>
          <w:sz w:val="24"/>
          <w:szCs w:val="24"/>
        </w:rPr>
        <w:t xml:space="preserve"> </w:t>
      </w:r>
      <w:r w:rsidR="003271D3" w:rsidRPr="007B522E">
        <w:rPr>
          <w:rFonts w:ascii="Book Antiqua" w:hAnsi="Book Antiqua"/>
          <w:sz w:val="24"/>
          <w:szCs w:val="24"/>
        </w:rPr>
        <w:t>&amp;</w:t>
      </w:r>
      <w:r w:rsidR="007B522E" w:rsidRPr="007B522E">
        <w:rPr>
          <w:rFonts w:ascii="Book Antiqua" w:hAnsi="Book Antiqua"/>
          <w:sz w:val="24"/>
          <w:szCs w:val="24"/>
        </w:rPr>
        <w:t xml:space="preserve"> </w:t>
      </w:r>
      <w:r w:rsidR="003271D3" w:rsidRPr="007B522E">
        <w:rPr>
          <w:rFonts w:ascii="Book Antiqua" w:hAnsi="Book Antiqua"/>
          <w:sz w:val="24"/>
          <w:szCs w:val="24"/>
        </w:rPr>
        <w:t>5</w:t>
      </w:r>
      <w:r w:rsidR="003271D3" w:rsidRPr="007B522E">
        <w:rPr>
          <w:rFonts w:ascii="Book Antiqua" w:hAnsi="Book Antiqua"/>
          <w:sz w:val="24"/>
          <w:szCs w:val="24"/>
          <w:vertAlign w:val="superscript"/>
        </w:rPr>
        <w:t>th</w:t>
      </w:r>
      <w:r w:rsidR="007B522E" w:rsidRPr="007B522E">
        <w:rPr>
          <w:rFonts w:ascii="Book Antiqua" w:hAnsi="Book Antiqua"/>
          <w:sz w:val="24"/>
          <w:szCs w:val="24"/>
        </w:rPr>
        <w:t xml:space="preserve"> </w:t>
      </w:r>
      <w:r w:rsidR="003271D3" w:rsidRPr="007B522E">
        <w:rPr>
          <w:rFonts w:ascii="Book Antiqua" w:hAnsi="Book Antiqua"/>
          <w:sz w:val="24"/>
          <w:szCs w:val="24"/>
        </w:rPr>
        <w:t xml:space="preserve">Floors, </w:t>
      </w:r>
    </w:p>
    <w:p w:rsidR="007B522E" w:rsidRPr="007B522E" w:rsidRDefault="003F3908" w:rsidP="007B522E">
      <w:pPr>
        <w:spacing w:after="0" w:line="240" w:lineRule="auto"/>
        <w:rPr>
          <w:rFonts w:ascii="Book Antiqua" w:hAnsi="Book Antiqua"/>
          <w:sz w:val="24"/>
          <w:szCs w:val="24"/>
        </w:rPr>
      </w:pPr>
      <w:r>
        <w:rPr>
          <w:rFonts w:ascii="Book Antiqua" w:hAnsi="Book Antiqua"/>
          <w:sz w:val="24"/>
          <w:szCs w:val="24"/>
        </w:rPr>
        <w:t xml:space="preserve"> </w:t>
      </w:r>
      <w:r w:rsidR="003271D3" w:rsidRPr="007B522E">
        <w:rPr>
          <w:rFonts w:ascii="Book Antiqua" w:hAnsi="Book Antiqua"/>
          <w:sz w:val="24"/>
          <w:szCs w:val="24"/>
        </w:rPr>
        <w:t>Kamala Mills Compound, Lower Parel,</w:t>
      </w:r>
    </w:p>
    <w:p w:rsidR="007B522E" w:rsidRDefault="003271D3" w:rsidP="007B522E">
      <w:pPr>
        <w:spacing w:after="0" w:line="240" w:lineRule="auto"/>
        <w:rPr>
          <w:rFonts w:ascii="Book Antiqua" w:hAnsi="Book Antiqua"/>
          <w:sz w:val="24"/>
          <w:szCs w:val="24"/>
        </w:rPr>
      </w:pPr>
      <w:r w:rsidRPr="007B522E">
        <w:rPr>
          <w:rFonts w:ascii="Book Antiqua" w:hAnsi="Book Antiqua"/>
          <w:sz w:val="24"/>
          <w:szCs w:val="24"/>
        </w:rPr>
        <w:t xml:space="preserve"> Mumbai - 400 013. </w:t>
      </w:r>
    </w:p>
    <w:p w:rsidR="003F3908" w:rsidRPr="007B522E" w:rsidRDefault="003F3908" w:rsidP="007B522E">
      <w:pPr>
        <w:spacing w:after="0" w:line="240" w:lineRule="auto"/>
        <w:rPr>
          <w:rFonts w:ascii="Book Antiqua" w:hAnsi="Book Antiqua"/>
          <w:sz w:val="24"/>
          <w:szCs w:val="24"/>
        </w:rPr>
      </w:pPr>
    </w:p>
    <w:p w:rsidR="007B522E" w:rsidRPr="007B522E" w:rsidRDefault="003F3908" w:rsidP="007B522E">
      <w:pPr>
        <w:spacing w:after="0" w:line="240" w:lineRule="auto"/>
        <w:rPr>
          <w:rFonts w:ascii="Book Antiqua" w:hAnsi="Book Antiqua"/>
          <w:sz w:val="24"/>
          <w:szCs w:val="24"/>
        </w:rPr>
      </w:pPr>
      <w:r>
        <w:rPr>
          <w:rFonts w:ascii="Book Antiqua" w:hAnsi="Book Antiqua"/>
          <w:sz w:val="24"/>
          <w:szCs w:val="24"/>
        </w:rPr>
        <w:t xml:space="preserve"> </w:t>
      </w:r>
      <w:r w:rsidR="003271D3" w:rsidRPr="007B522E">
        <w:rPr>
          <w:rFonts w:ascii="Book Antiqua" w:hAnsi="Book Antiqua"/>
          <w:sz w:val="24"/>
          <w:szCs w:val="24"/>
        </w:rPr>
        <w:t xml:space="preserve">Central Depository Services (India) Limited </w:t>
      </w:r>
    </w:p>
    <w:p w:rsidR="003F3908" w:rsidRDefault="003F3908" w:rsidP="007B522E">
      <w:pPr>
        <w:spacing w:after="0" w:line="240" w:lineRule="auto"/>
        <w:rPr>
          <w:rFonts w:ascii="Book Antiqua" w:hAnsi="Book Antiqua"/>
          <w:sz w:val="24"/>
          <w:szCs w:val="24"/>
        </w:rPr>
      </w:pPr>
      <w:r>
        <w:rPr>
          <w:rFonts w:ascii="Book Antiqua" w:hAnsi="Book Antiqua"/>
          <w:sz w:val="24"/>
          <w:szCs w:val="24"/>
        </w:rPr>
        <w:t xml:space="preserve"> </w:t>
      </w:r>
      <w:r w:rsidR="003271D3" w:rsidRPr="007B522E">
        <w:rPr>
          <w:rFonts w:ascii="Book Antiqua" w:hAnsi="Book Antiqua"/>
          <w:sz w:val="24"/>
          <w:szCs w:val="24"/>
        </w:rPr>
        <w:t xml:space="preserve">Phiroze Jeejeebhoy Towers, </w:t>
      </w:r>
      <w:r>
        <w:rPr>
          <w:rFonts w:ascii="Book Antiqua" w:hAnsi="Book Antiqua"/>
          <w:sz w:val="24"/>
          <w:szCs w:val="24"/>
        </w:rPr>
        <w:t xml:space="preserve"> </w:t>
      </w:r>
    </w:p>
    <w:p w:rsidR="007B522E" w:rsidRPr="007B522E" w:rsidRDefault="003F3908" w:rsidP="007B522E">
      <w:pPr>
        <w:spacing w:after="0" w:line="240" w:lineRule="auto"/>
        <w:rPr>
          <w:rFonts w:ascii="Book Antiqua" w:hAnsi="Book Antiqua"/>
          <w:sz w:val="24"/>
          <w:szCs w:val="24"/>
        </w:rPr>
      </w:pPr>
      <w:r>
        <w:rPr>
          <w:rFonts w:ascii="Book Antiqua" w:hAnsi="Book Antiqua"/>
          <w:sz w:val="24"/>
          <w:szCs w:val="24"/>
        </w:rPr>
        <w:t xml:space="preserve"> </w:t>
      </w:r>
      <w:r w:rsidR="003271D3" w:rsidRPr="007B522E">
        <w:rPr>
          <w:rFonts w:ascii="Book Antiqua" w:hAnsi="Book Antiqua"/>
          <w:sz w:val="24"/>
          <w:szCs w:val="24"/>
        </w:rPr>
        <w:t>17</w:t>
      </w:r>
      <w:r w:rsidR="003271D3" w:rsidRPr="003F3908">
        <w:rPr>
          <w:rFonts w:ascii="Book Antiqua" w:hAnsi="Book Antiqua"/>
          <w:sz w:val="24"/>
          <w:szCs w:val="24"/>
          <w:vertAlign w:val="superscript"/>
        </w:rPr>
        <w:t>th</w:t>
      </w:r>
      <w:r>
        <w:rPr>
          <w:rFonts w:ascii="Book Antiqua" w:hAnsi="Book Antiqua"/>
          <w:sz w:val="24"/>
          <w:szCs w:val="24"/>
        </w:rPr>
        <w:t xml:space="preserve"> </w:t>
      </w:r>
      <w:r w:rsidR="003271D3" w:rsidRPr="007B522E">
        <w:rPr>
          <w:rFonts w:ascii="Book Antiqua" w:hAnsi="Book Antiqua"/>
          <w:sz w:val="24"/>
          <w:szCs w:val="24"/>
        </w:rPr>
        <w:t xml:space="preserve">Floor, Dalal Street, </w:t>
      </w:r>
    </w:p>
    <w:p w:rsidR="003271D3" w:rsidRPr="007B522E" w:rsidRDefault="003F3908" w:rsidP="007B522E">
      <w:pPr>
        <w:spacing w:after="0" w:line="240" w:lineRule="auto"/>
        <w:rPr>
          <w:rFonts w:ascii="Book Antiqua" w:hAnsi="Book Antiqua"/>
          <w:sz w:val="24"/>
          <w:szCs w:val="24"/>
        </w:rPr>
      </w:pPr>
      <w:r>
        <w:rPr>
          <w:rFonts w:ascii="Book Antiqua" w:hAnsi="Book Antiqua"/>
          <w:sz w:val="24"/>
          <w:szCs w:val="24"/>
        </w:rPr>
        <w:t xml:space="preserve"> </w:t>
      </w:r>
      <w:r w:rsidR="003271D3" w:rsidRPr="007B522E">
        <w:rPr>
          <w:rFonts w:ascii="Book Antiqua" w:hAnsi="Book Antiqua"/>
          <w:sz w:val="24"/>
          <w:szCs w:val="24"/>
        </w:rPr>
        <w:t>Mumbai - 400001</w:t>
      </w:r>
    </w:p>
    <w:sectPr w:rsidR="003271D3" w:rsidRPr="007B5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85"/>
    <w:rsid w:val="001732D7"/>
    <w:rsid w:val="001E09AE"/>
    <w:rsid w:val="003271D3"/>
    <w:rsid w:val="003F3908"/>
    <w:rsid w:val="00611543"/>
    <w:rsid w:val="007B522E"/>
    <w:rsid w:val="00BE3A85"/>
    <w:rsid w:val="00C41FEA"/>
    <w:rsid w:val="00F9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5F7E7-AF18-4871-80FC-18118085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FE4DB-FFD3-4EA4-AD35-551CC9CF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apil.agrawal</dc:creator>
  <cp:keywords/>
  <dc:description/>
  <cp:lastModifiedBy>apil.agrawal</cp:lastModifiedBy>
  <cp:revision>5</cp:revision>
  <dcterms:created xsi:type="dcterms:W3CDTF">2021-08-24T06:40:00Z</dcterms:created>
  <dcterms:modified xsi:type="dcterms:W3CDTF">2021-08-26T04:41:00Z</dcterms:modified>
</cp:coreProperties>
</file>